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14" w:rsidRPr="005C73C1" w:rsidRDefault="00080014" w:rsidP="00080014">
      <w:pPr>
        <w:pStyle w:val="Default"/>
        <w:spacing w:line="360" w:lineRule="auto"/>
        <w:rPr>
          <w:rFonts w:asciiTheme="majorHAnsi" w:hAnsiTheme="majorHAnsi"/>
          <w:b/>
        </w:rPr>
      </w:pPr>
      <w:r w:rsidRPr="005C73C1">
        <w:rPr>
          <w:rFonts w:asciiTheme="majorHAnsi" w:hAnsiTheme="majorHAnsi"/>
          <w:b/>
          <w:highlight w:val="lightGray"/>
        </w:rPr>
        <w:t>Original article:</w:t>
      </w:r>
    </w:p>
    <w:p w:rsidR="00080014" w:rsidRPr="005C73C1" w:rsidRDefault="00080014" w:rsidP="00080014">
      <w:pPr>
        <w:pStyle w:val="Default"/>
        <w:spacing w:line="360" w:lineRule="auto"/>
        <w:rPr>
          <w:rFonts w:asciiTheme="majorHAnsi" w:hAnsiTheme="majorHAnsi"/>
          <w:b/>
          <w:color w:val="1F497D" w:themeColor="text2"/>
          <w:sz w:val="28"/>
          <w:szCs w:val="28"/>
        </w:rPr>
      </w:pPr>
      <w:r w:rsidRPr="005C73C1">
        <w:rPr>
          <w:rFonts w:asciiTheme="majorHAnsi" w:hAnsiTheme="majorHAnsi"/>
          <w:b/>
          <w:color w:val="1F497D" w:themeColor="text2"/>
          <w:sz w:val="28"/>
          <w:szCs w:val="28"/>
        </w:rPr>
        <w:t>Bacteriological pr</w:t>
      </w:r>
      <w:r>
        <w:rPr>
          <w:rFonts w:asciiTheme="majorHAnsi" w:hAnsiTheme="majorHAnsi"/>
          <w:b/>
          <w:color w:val="1F497D" w:themeColor="text2"/>
          <w:sz w:val="28"/>
          <w:szCs w:val="28"/>
        </w:rPr>
        <w:t xml:space="preserve">ofile of diabetic foot infections </w:t>
      </w:r>
      <w:r w:rsidRPr="005C73C1">
        <w:rPr>
          <w:rFonts w:asciiTheme="majorHAnsi" w:hAnsiTheme="majorHAnsi"/>
          <w:b/>
          <w:color w:val="1F497D" w:themeColor="text2"/>
          <w:sz w:val="28"/>
          <w:szCs w:val="28"/>
        </w:rPr>
        <w:t xml:space="preserve">in a </w:t>
      </w:r>
      <w:proofErr w:type="spellStart"/>
      <w:r w:rsidRPr="005C73C1">
        <w:rPr>
          <w:rFonts w:asciiTheme="majorHAnsi" w:hAnsiTheme="majorHAnsi"/>
          <w:b/>
          <w:color w:val="1F497D" w:themeColor="text2"/>
          <w:sz w:val="28"/>
          <w:szCs w:val="28"/>
        </w:rPr>
        <w:t>teritiary</w:t>
      </w:r>
      <w:proofErr w:type="spellEnd"/>
      <w:r w:rsidRPr="005C73C1">
        <w:rPr>
          <w:rFonts w:asciiTheme="majorHAnsi" w:hAnsiTheme="majorHAnsi"/>
          <w:b/>
          <w:color w:val="1F497D" w:themeColor="text2"/>
          <w:sz w:val="28"/>
          <w:szCs w:val="28"/>
        </w:rPr>
        <w:t xml:space="preserve"> care teaching hospital</w:t>
      </w:r>
    </w:p>
    <w:p w:rsidR="00080014" w:rsidRPr="005C73C1" w:rsidRDefault="00080014" w:rsidP="00080014">
      <w:pPr>
        <w:spacing w:line="360" w:lineRule="auto"/>
        <w:rPr>
          <w:rFonts w:asciiTheme="majorHAnsi" w:eastAsia="Times New Roman" w:hAnsiTheme="majorHAnsi" w:cs="Helvetica"/>
          <w:b/>
          <w:sz w:val="20"/>
          <w:szCs w:val="20"/>
        </w:rPr>
      </w:pPr>
      <w:r w:rsidRPr="005C73C1">
        <w:rPr>
          <w:rFonts w:asciiTheme="majorHAnsi" w:eastAsia="Times New Roman" w:hAnsiTheme="majorHAnsi" w:cs="Helvetica"/>
          <w:b/>
          <w:sz w:val="20"/>
          <w:szCs w:val="20"/>
          <w:vertAlign w:val="superscript"/>
        </w:rPr>
        <w:t>1</w:t>
      </w:r>
      <w:r w:rsidRPr="005C73C1">
        <w:rPr>
          <w:rFonts w:asciiTheme="majorHAnsi" w:eastAsia="Times New Roman" w:hAnsiTheme="majorHAnsi" w:cs="Helvetica"/>
          <w:b/>
          <w:sz w:val="20"/>
          <w:szCs w:val="20"/>
        </w:rPr>
        <w:t>Y.Kavitha, </w:t>
      </w:r>
      <w:r w:rsidRPr="005C73C1">
        <w:rPr>
          <w:rFonts w:asciiTheme="majorHAnsi" w:eastAsia="Times New Roman" w:hAnsiTheme="majorHAnsi" w:cs="Helvetica"/>
          <w:b/>
          <w:sz w:val="20"/>
          <w:szCs w:val="20"/>
          <w:vertAlign w:val="superscript"/>
        </w:rPr>
        <w:t>2</w:t>
      </w:r>
      <w:r w:rsidRPr="005C73C1">
        <w:rPr>
          <w:rFonts w:asciiTheme="majorHAnsi" w:eastAsia="Times New Roman" w:hAnsiTheme="majorHAnsi" w:cs="Helvetica"/>
          <w:b/>
          <w:sz w:val="20"/>
          <w:szCs w:val="20"/>
        </w:rPr>
        <w:t xml:space="preserve">S.Khaja </w:t>
      </w:r>
      <w:proofErr w:type="spellStart"/>
      <w:r w:rsidRPr="005C73C1">
        <w:rPr>
          <w:rFonts w:asciiTheme="majorHAnsi" w:eastAsia="Times New Roman" w:hAnsiTheme="majorHAnsi" w:cs="Helvetica"/>
          <w:b/>
          <w:sz w:val="20"/>
          <w:szCs w:val="20"/>
        </w:rPr>
        <w:t>Mohiddin</w:t>
      </w:r>
      <w:proofErr w:type="spellEnd"/>
    </w:p>
    <w:p w:rsidR="00080014" w:rsidRPr="005C73C1" w:rsidRDefault="00080014" w:rsidP="00080014">
      <w:pPr>
        <w:spacing w:line="360" w:lineRule="auto"/>
        <w:rPr>
          <w:rFonts w:asciiTheme="majorHAnsi" w:eastAsia="Times New Roman" w:hAnsiTheme="majorHAnsi" w:cs="Helvetica"/>
          <w:sz w:val="20"/>
          <w:szCs w:val="20"/>
        </w:rPr>
      </w:pPr>
    </w:p>
    <w:p w:rsidR="00080014" w:rsidRPr="005C73C1" w:rsidRDefault="00080014" w:rsidP="00080014">
      <w:pPr>
        <w:spacing w:line="360" w:lineRule="auto"/>
        <w:rPr>
          <w:rFonts w:asciiTheme="majorHAnsi" w:eastAsia="Times New Roman" w:hAnsiTheme="majorHAnsi" w:cs="Helvetica"/>
          <w:sz w:val="18"/>
          <w:szCs w:val="18"/>
        </w:rPr>
      </w:pPr>
      <w:r w:rsidRPr="005C73C1">
        <w:rPr>
          <w:rFonts w:asciiTheme="majorHAnsi" w:eastAsia="Times New Roman" w:hAnsiTheme="majorHAnsi" w:cs="Helvetica"/>
          <w:sz w:val="18"/>
          <w:szCs w:val="18"/>
          <w:vertAlign w:val="superscript"/>
        </w:rPr>
        <w:t>1</w:t>
      </w:r>
      <w:r w:rsidRPr="005C73C1">
        <w:rPr>
          <w:rFonts w:asciiTheme="majorHAnsi" w:eastAsia="Times New Roman" w:hAnsiTheme="majorHAnsi" w:cs="Helvetica"/>
          <w:sz w:val="18"/>
          <w:szCs w:val="18"/>
        </w:rPr>
        <w:t>Assistant professor,</w:t>
      </w:r>
      <w:r>
        <w:rPr>
          <w:rFonts w:asciiTheme="majorHAnsi" w:eastAsia="Times New Roman" w:hAnsiTheme="majorHAnsi" w:cs="Helvetica"/>
          <w:sz w:val="18"/>
          <w:szCs w:val="18"/>
        </w:rPr>
        <w:t xml:space="preserve"> </w:t>
      </w:r>
      <w:r w:rsidRPr="005C73C1">
        <w:rPr>
          <w:rFonts w:asciiTheme="majorHAnsi" w:eastAsia="Times New Roman" w:hAnsiTheme="majorHAnsi" w:cs="Helvetica"/>
          <w:sz w:val="18"/>
          <w:szCs w:val="18"/>
        </w:rPr>
        <w:t xml:space="preserve">Dept. of </w:t>
      </w:r>
      <w:proofErr w:type="gramStart"/>
      <w:r w:rsidRPr="005C73C1">
        <w:rPr>
          <w:rFonts w:asciiTheme="majorHAnsi" w:eastAsia="Times New Roman" w:hAnsiTheme="majorHAnsi" w:cs="Helvetica"/>
          <w:sz w:val="18"/>
          <w:szCs w:val="18"/>
        </w:rPr>
        <w:t>Microbiology ,</w:t>
      </w:r>
      <w:proofErr w:type="gramEnd"/>
      <w:r w:rsidRPr="005C73C1">
        <w:rPr>
          <w:rFonts w:asciiTheme="majorHAnsi" w:eastAsia="Times New Roman" w:hAnsiTheme="majorHAnsi" w:cs="Helvetica"/>
          <w:sz w:val="18"/>
          <w:szCs w:val="18"/>
        </w:rPr>
        <w:t xml:space="preserve"> </w:t>
      </w:r>
      <w:proofErr w:type="spellStart"/>
      <w:r w:rsidRPr="005C73C1">
        <w:rPr>
          <w:rFonts w:asciiTheme="majorHAnsi" w:eastAsia="Times New Roman" w:hAnsiTheme="majorHAnsi" w:cs="Helvetica"/>
          <w:sz w:val="18"/>
          <w:szCs w:val="18"/>
        </w:rPr>
        <w:t>vinayaka</w:t>
      </w:r>
      <w:proofErr w:type="spellEnd"/>
      <w:r w:rsidRPr="005C73C1">
        <w:rPr>
          <w:rFonts w:asciiTheme="majorHAnsi" w:eastAsia="Times New Roman" w:hAnsiTheme="majorHAnsi" w:cs="Helvetica"/>
          <w:sz w:val="18"/>
          <w:szCs w:val="18"/>
        </w:rPr>
        <w:t xml:space="preserve"> mission medical college, </w:t>
      </w:r>
      <w:proofErr w:type="spellStart"/>
      <w:r w:rsidRPr="005C73C1">
        <w:rPr>
          <w:rFonts w:asciiTheme="majorHAnsi" w:eastAsia="Times New Roman" w:hAnsiTheme="majorHAnsi" w:cs="Helvetica"/>
          <w:sz w:val="18"/>
          <w:szCs w:val="18"/>
        </w:rPr>
        <w:t>karaikal</w:t>
      </w:r>
      <w:proofErr w:type="spellEnd"/>
      <w:r w:rsidRPr="005C73C1">
        <w:rPr>
          <w:rFonts w:asciiTheme="majorHAnsi" w:eastAsia="Times New Roman" w:hAnsiTheme="majorHAnsi" w:cs="Helvetica"/>
          <w:sz w:val="18"/>
          <w:szCs w:val="18"/>
        </w:rPr>
        <w:t xml:space="preserve">, </w:t>
      </w:r>
      <w:proofErr w:type="spellStart"/>
      <w:r w:rsidRPr="005C73C1">
        <w:rPr>
          <w:rFonts w:asciiTheme="majorHAnsi" w:eastAsia="Times New Roman" w:hAnsiTheme="majorHAnsi" w:cs="Helvetica"/>
          <w:sz w:val="18"/>
          <w:szCs w:val="18"/>
        </w:rPr>
        <w:t>Puducherry</w:t>
      </w:r>
      <w:proofErr w:type="spellEnd"/>
      <w:r w:rsidRPr="005C73C1">
        <w:rPr>
          <w:rFonts w:asciiTheme="majorHAnsi" w:eastAsia="Times New Roman" w:hAnsiTheme="majorHAnsi" w:cs="Helvetica"/>
          <w:sz w:val="18"/>
          <w:szCs w:val="18"/>
        </w:rPr>
        <w:t xml:space="preserve"> , India</w:t>
      </w:r>
    </w:p>
    <w:p w:rsidR="00080014" w:rsidRPr="005C73C1" w:rsidRDefault="00080014" w:rsidP="00080014">
      <w:pPr>
        <w:spacing w:line="360" w:lineRule="auto"/>
        <w:rPr>
          <w:rFonts w:asciiTheme="majorHAnsi" w:eastAsia="Times New Roman" w:hAnsiTheme="majorHAnsi" w:cs="Helvetica"/>
          <w:sz w:val="18"/>
          <w:szCs w:val="18"/>
        </w:rPr>
      </w:pPr>
      <w:r w:rsidRPr="005C73C1">
        <w:rPr>
          <w:rFonts w:asciiTheme="majorHAnsi" w:eastAsia="Times New Roman" w:hAnsiTheme="majorHAnsi" w:cs="Helvetica"/>
          <w:sz w:val="18"/>
          <w:szCs w:val="18"/>
          <w:vertAlign w:val="superscript"/>
        </w:rPr>
        <w:t>2</w:t>
      </w:r>
      <w:r w:rsidRPr="005C73C1">
        <w:rPr>
          <w:rFonts w:asciiTheme="majorHAnsi" w:eastAsia="Times New Roman" w:hAnsiTheme="majorHAnsi" w:cs="Helvetica"/>
          <w:sz w:val="18"/>
          <w:szCs w:val="18"/>
        </w:rPr>
        <w:t xml:space="preserve">Tutor, Dept. of Microbiology, </w:t>
      </w:r>
      <w:proofErr w:type="spellStart"/>
      <w:r w:rsidRPr="005C73C1">
        <w:rPr>
          <w:rFonts w:asciiTheme="majorHAnsi" w:eastAsia="Times New Roman" w:hAnsiTheme="majorHAnsi" w:cs="Helvetica"/>
          <w:sz w:val="18"/>
          <w:szCs w:val="18"/>
        </w:rPr>
        <w:t>vinayaka</w:t>
      </w:r>
      <w:proofErr w:type="spellEnd"/>
      <w:r w:rsidRPr="005C73C1">
        <w:rPr>
          <w:rFonts w:asciiTheme="majorHAnsi" w:eastAsia="Times New Roman" w:hAnsiTheme="majorHAnsi" w:cs="Helvetica"/>
          <w:sz w:val="18"/>
          <w:szCs w:val="18"/>
        </w:rPr>
        <w:t xml:space="preserve"> mission medical college, </w:t>
      </w:r>
      <w:proofErr w:type="spellStart"/>
      <w:r w:rsidRPr="005C73C1">
        <w:rPr>
          <w:rFonts w:asciiTheme="majorHAnsi" w:eastAsia="Times New Roman" w:hAnsiTheme="majorHAnsi" w:cs="Helvetica"/>
          <w:sz w:val="18"/>
          <w:szCs w:val="18"/>
        </w:rPr>
        <w:t>karaikal</w:t>
      </w:r>
      <w:proofErr w:type="spellEnd"/>
      <w:r w:rsidRPr="005C73C1">
        <w:rPr>
          <w:rFonts w:asciiTheme="majorHAnsi" w:eastAsia="Times New Roman" w:hAnsiTheme="majorHAnsi" w:cs="Helvetica"/>
          <w:sz w:val="18"/>
          <w:szCs w:val="18"/>
        </w:rPr>
        <w:t xml:space="preserve">, </w:t>
      </w:r>
      <w:proofErr w:type="spellStart"/>
      <w:proofErr w:type="gramStart"/>
      <w:r w:rsidRPr="005C73C1">
        <w:rPr>
          <w:rFonts w:asciiTheme="majorHAnsi" w:eastAsia="Times New Roman" w:hAnsiTheme="majorHAnsi" w:cs="Helvetica"/>
          <w:sz w:val="18"/>
          <w:szCs w:val="18"/>
        </w:rPr>
        <w:t>Puducherry</w:t>
      </w:r>
      <w:proofErr w:type="spellEnd"/>
      <w:r w:rsidRPr="005C73C1">
        <w:rPr>
          <w:rFonts w:asciiTheme="majorHAnsi" w:eastAsia="Times New Roman" w:hAnsiTheme="majorHAnsi" w:cs="Helvetica"/>
          <w:sz w:val="18"/>
          <w:szCs w:val="18"/>
        </w:rPr>
        <w:t xml:space="preserve"> ,</w:t>
      </w:r>
      <w:proofErr w:type="gramEnd"/>
      <w:r w:rsidRPr="005C73C1">
        <w:rPr>
          <w:rFonts w:asciiTheme="majorHAnsi" w:eastAsia="Times New Roman" w:hAnsiTheme="majorHAnsi" w:cs="Helvetica"/>
          <w:sz w:val="18"/>
          <w:szCs w:val="18"/>
        </w:rPr>
        <w:t xml:space="preserve"> India </w:t>
      </w:r>
    </w:p>
    <w:p w:rsidR="00080014" w:rsidRDefault="00080014" w:rsidP="00080014">
      <w:pPr>
        <w:pBdr>
          <w:bottom w:val="single" w:sz="6" w:space="1" w:color="auto"/>
        </w:pBdr>
        <w:spacing w:line="360" w:lineRule="auto"/>
        <w:rPr>
          <w:rFonts w:asciiTheme="majorHAnsi" w:eastAsia="Times New Roman" w:hAnsiTheme="majorHAnsi" w:cs="Helvetica"/>
          <w:sz w:val="18"/>
          <w:szCs w:val="18"/>
        </w:rPr>
      </w:pPr>
      <w:r w:rsidRPr="005C73C1">
        <w:rPr>
          <w:rFonts w:asciiTheme="majorHAnsi" w:eastAsia="Times New Roman" w:hAnsiTheme="majorHAnsi" w:cs="Helvetica"/>
          <w:sz w:val="18"/>
          <w:szCs w:val="18"/>
          <w:shd w:val="clear" w:color="auto" w:fill="FFFFFF"/>
        </w:rPr>
        <w:t>Corresponding author</w:t>
      </w:r>
      <w:r w:rsidRPr="005C73C1">
        <w:rPr>
          <w:rFonts w:asciiTheme="majorHAnsi" w:eastAsia="Times New Roman" w:hAnsiTheme="majorHAnsi"/>
          <w:sz w:val="18"/>
          <w:szCs w:val="18"/>
        </w:rPr>
        <w:t xml:space="preserve">: </w:t>
      </w:r>
      <w:proofErr w:type="spellStart"/>
      <w:r w:rsidRPr="005C73C1">
        <w:rPr>
          <w:rFonts w:asciiTheme="majorHAnsi" w:eastAsia="Times New Roman" w:hAnsiTheme="majorHAnsi" w:cs="Helvetica"/>
          <w:sz w:val="18"/>
          <w:szCs w:val="18"/>
        </w:rPr>
        <w:t>S.khaja</w:t>
      </w:r>
      <w:proofErr w:type="spellEnd"/>
      <w:r w:rsidRPr="005C73C1">
        <w:rPr>
          <w:rFonts w:asciiTheme="majorHAnsi" w:eastAsia="Times New Roman" w:hAnsiTheme="majorHAnsi" w:cs="Helvetica"/>
          <w:sz w:val="18"/>
          <w:szCs w:val="18"/>
        </w:rPr>
        <w:t xml:space="preserve"> </w:t>
      </w:r>
      <w:proofErr w:type="spellStart"/>
      <w:r w:rsidRPr="005C73C1">
        <w:rPr>
          <w:rFonts w:asciiTheme="majorHAnsi" w:eastAsia="Times New Roman" w:hAnsiTheme="majorHAnsi" w:cs="Helvetica"/>
          <w:sz w:val="18"/>
          <w:szCs w:val="18"/>
        </w:rPr>
        <w:t>mohiddin</w:t>
      </w:r>
      <w:proofErr w:type="spellEnd"/>
    </w:p>
    <w:p w:rsidR="00080014" w:rsidRPr="0043235B" w:rsidRDefault="00080014" w:rsidP="00080014">
      <w:pPr>
        <w:pBdr>
          <w:bottom w:val="single" w:sz="6" w:space="1" w:color="auto"/>
        </w:pBdr>
        <w:spacing w:line="360" w:lineRule="auto"/>
        <w:rPr>
          <w:rFonts w:asciiTheme="majorHAnsi" w:hAnsiTheme="majorHAnsi"/>
          <w:sz w:val="18"/>
          <w:szCs w:val="18"/>
        </w:rPr>
      </w:pPr>
      <w:r>
        <w:rPr>
          <w:rFonts w:asciiTheme="majorHAnsi" w:hAnsiTheme="majorHAnsi"/>
          <w:sz w:val="18"/>
          <w:szCs w:val="18"/>
        </w:rPr>
        <w:t xml:space="preserve">Date of submission: 19 June </w:t>
      </w:r>
      <w:proofErr w:type="gramStart"/>
      <w:r>
        <w:rPr>
          <w:rFonts w:asciiTheme="majorHAnsi" w:hAnsiTheme="majorHAnsi"/>
          <w:sz w:val="18"/>
          <w:szCs w:val="18"/>
        </w:rPr>
        <w:t>2014 ;</w:t>
      </w:r>
      <w:proofErr w:type="gramEnd"/>
      <w:r>
        <w:rPr>
          <w:rFonts w:asciiTheme="majorHAnsi" w:hAnsiTheme="majorHAnsi"/>
          <w:sz w:val="18"/>
          <w:szCs w:val="18"/>
        </w:rPr>
        <w:t xml:space="preserve">  Date of publication: 15 September 2014 </w:t>
      </w:r>
    </w:p>
    <w:p w:rsidR="00080014" w:rsidRPr="005C73C1" w:rsidRDefault="00080014" w:rsidP="00080014">
      <w:pPr>
        <w:spacing w:line="360" w:lineRule="auto"/>
        <w:rPr>
          <w:rFonts w:asciiTheme="majorHAnsi" w:eastAsia="Times New Roman" w:hAnsiTheme="majorHAnsi" w:cs="Helvetica"/>
          <w:sz w:val="18"/>
          <w:szCs w:val="18"/>
        </w:rPr>
      </w:pPr>
    </w:p>
    <w:p w:rsidR="00080014" w:rsidRPr="003372DF" w:rsidRDefault="00080014" w:rsidP="00080014">
      <w:pPr>
        <w:pStyle w:val="Default"/>
        <w:spacing w:line="360" w:lineRule="auto"/>
        <w:jc w:val="both"/>
        <w:rPr>
          <w:b/>
          <w:sz w:val="20"/>
          <w:szCs w:val="20"/>
        </w:rPr>
      </w:pPr>
      <w:r w:rsidRPr="003372DF">
        <w:rPr>
          <w:b/>
          <w:sz w:val="20"/>
          <w:szCs w:val="20"/>
        </w:rPr>
        <w:t xml:space="preserve">Abstract: </w:t>
      </w:r>
    </w:p>
    <w:p w:rsidR="00080014" w:rsidRPr="003372DF" w:rsidRDefault="00080014" w:rsidP="00080014">
      <w:pPr>
        <w:autoSpaceDE w:val="0"/>
        <w:autoSpaceDN w:val="0"/>
        <w:adjustRightInd w:val="0"/>
        <w:spacing w:line="360" w:lineRule="auto"/>
        <w:ind w:left="0"/>
        <w:rPr>
          <w:sz w:val="20"/>
          <w:szCs w:val="20"/>
        </w:rPr>
      </w:pPr>
      <w:r>
        <w:rPr>
          <w:b/>
          <w:sz w:val="20"/>
          <w:szCs w:val="20"/>
        </w:rPr>
        <w:t xml:space="preserve">        Introduction:</w:t>
      </w:r>
      <w:r w:rsidRPr="003372DF">
        <w:rPr>
          <w:sz w:val="20"/>
          <w:szCs w:val="20"/>
        </w:rPr>
        <w:t xml:space="preserve"> India has a diabetic population of about 50.8 million, which is expected to increase to 87 million by 2030.Diabetic foot infections are among the most common bacterial infections encountered in patients with diabetes mellitus. Hence, this study was carried out to determine the frequency of aerobic bacterial isolates from diabetic foot ulcers and their </w:t>
      </w:r>
      <w:proofErr w:type="spellStart"/>
      <w:r w:rsidRPr="003372DF">
        <w:rPr>
          <w:sz w:val="20"/>
          <w:szCs w:val="20"/>
        </w:rPr>
        <w:t>antibiogram</w:t>
      </w:r>
      <w:proofErr w:type="spellEnd"/>
      <w:r w:rsidRPr="003372DF">
        <w:rPr>
          <w:sz w:val="20"/>
          <w:szCs w:val="20"/>
        </w:rPr>
        <w:t>.</w:t>
      </w:r>
    </w:p>
    <w:p w:rsidR="00080014" w:rsidRPr="003372DF" w:rsidRDefault="00080014" w:rsidP="00080014">
      <w:pPr>
        <w:pStyle w:val="Default"/>
        <w:spacing w:line="360" w:lineRule="auto"/>
        <w:jc w:val="both"/>
        <w:rPr>
          <w:sz w:val="20"/>
          <w:szCs w:val="20"/>
        </w:rPr>
      </w:pPr>
      <w:r w:rsidRPr="003372DF">
        <w:rPr>
          <w:b/>
          <w:sz w:val="20"/>
          <w:szCs w:val="20"/>
        </w:rPr>
        <w:t>Materials and methods:</w:t>
      </w:r>
      <w:r w:rsidRPr="003372DF">
        <w:rPr>
          <w:sz w:val="20"/>
          <w:szCs w:val="20"/>
        </w:rPr>
        <w:t xml:space="preserve"> This was a prospective study conducted on clinical specimens which were taken from 56 patients with diabetic foot infections, over a six months period. The clinical specimens were processed by using the standard microbiological techniques. The anti-microbial susceptibility pattern was studied by the Kirby-Bauer disc diffusion method.</w:t>
      </w:r>
    </w:p>
    <w:p w:rsidR="00080014" w:rsidRPr="003372DF" w:rsidRDefault="00080014" w:rsidP="00080014">
      <w:pPr>
        <w:pStyle w:val="Default"/>
        <w:spacing w:line="360" w:lineRule="auto"/>
        <w:jc w:val="both"/>
        <w:rPr>
          <w:sz w:val="20"/>
          <w:szCs w:val="20"/>
        </w:rPr>
      </w:pPr>
      <w:r w:rsidRPr="003372DF">
        <w:rPr>
          <w:b/>
          <w:sz w:val="20"/>
          <w:szCs w:val="20"/>
        </w:rPr>
        <w:t>Results:</w:t>
      </w:r>
      <w:r w:rsidRPr="003372DF">
        <w:rPr>
          <w:sz w:val="20"/>
          <w:szCs w:val="20"/>
        </w:rPr>
        <w:t xml:space="preserve">  Among 56 cases, 33(58.73%) had mono-microbial infections, 16(28.57%) had poly-microbial infections, and 7(12.5%) had sterile culture. Among bacteria </w:t>
      </w:r>
      <w:proofErr w:type="gramStart"/>
      <w:r w:rsidRPr="003372DF">
        <w:rPr>
          <w:sz w:val="20"/>
          <w:szCs w:val="20"/>
        </w:rPr>
        <w:t>isolated,</w:t>
      </w:r>
      <w:proofErr w:type="gramEnd"/>
      <w:r w:rsidRPr="003372DF">
        <w:rPr>
          <w:sz w:val="20"/>
          <w:szCs w:val="20"/>
        </w:rPr>
        <w:t xml:space="preserve"> 34(52.31%) were Gram negative and 31(47.69%) were Gram positive.</w:t>
      </w:r>
      <w:r>
        <w:rPr>
          <w:sz w:val="20"/>
          <w:szCs w:val="20"/>
        </w:rPr>
        <w:t xml:space="preserve"> </w:t>
      </w:r>
      <w:r w:rsidRPr="003372DF">
        <w:rPr>
          <w:sz w:val="20"/>
          <w:szCs w:val="20"/>
        </w:rPr>
        <w:t xml:space="preserve">All Gram negative bacilli showed good sensitivity to </w:t>
      </w:r>
      <w:proofErr w:type="spellStart"/>
      <w:r w:rsidRPr="003372DF">
        <w:rPr>
          <w:sz w:val="20"/>
          <w:szCs w:val="20"/>
        </w:rPr>
        <w:t>Imipenem</w:t>
      </w:r>
      <w:proofErr w:type="gramStart"/>
      <w:r w:rsidRPr="003372DF">
        <w:rPr>
          <w:sz w:val="20"/>
          <w:szCs w:val="20"/>
        </w:rPr>
        <w:t>,Piperacillin</w:t>
      </w:r>
      <w:proofErr w:type="gramEnd"/>
      <w:r w:rsidRPr="003372DF">
        <w:rPr>
          <w:sz w:val="20"/>
          <w:szCs w:val="20"/>
        </w:rPr>
        <w:t>-Tazobactum</w:t>
      </w:r>
      <w:proofErr w:type="spellEnd"/>
      <w:r w:rsidRPr="003372DF">
        <w:rPr>
          <w:sz w:val="20"/>
          <w:szCs w:val="20"/>
        </w:rPr>
        <w:t xml:space="preserve"> and </w:t>
      </w:r>
      <w:proofErr w:type="spellStart"/>
      <w:r w:rsidRPr="003372DF">
        <w:rPr>
          <w:sz w:val="20"/>
          <w:szCs w:val="20"/>
        </w:rPr>
        <w:t>Amikacin</w:t>
      </w:r>
      <w:proofErr w:type="spellEnd"/>
      <w:r w:rsidRPr="003372DF">
        <w:rPr>
          <w:sz w:val="20"/>
          <w:szCs w:val="20"/>
        </w:rPr>
        <w:t xml:space="preserve">. All Gram positive </w:t>
      </w:r>
      <w:proofErr w:type="spellStart"/>
      <w:r w:rsidRPr="003372DF">
        <w:rPr>
          <w:sz w:val="20"/>
          <w:szCs w:val="20"/>
        </w:rPr>
        <w:t>cocci</w:t>
      </w:r>
      <w:proofErr w:type="spellEnd"/>
      <w:r w:rsidRPr="003372DF">
        <w:rPr>
          <w:sz w:val="20"/>
          <w:szCs w:val="20"/>
        </w:rPr>
        <w:t xml:space="preserve"> remained 100% sensitive to </w:t>
      </w:r>
      <w:proofErr w:type="spellStart"/>
      <w:r w:rsidRPr="003372DF">
        <w:rPr>
          <w:sz w:val="20"/>
          <w:szCs w:val="20"/>
        </w:rPr>
        <w:t>Vancomycin</w:t>
      </w:r>
      <w:proofErr w:type="spellEnd"/>
      <w:r w:rsidRPr="003372DF">
        <w:rPr>
          <w:sz w:val="20"/>
          <w:szCs w:val="20"/>
        </w:rPr>
        <w:t xml:space="preserve"> followed by </w:t>
      </w:r>
      <w:proofErr w:type="spellStart"/>
      <w:r w:rsidRPr="003372DF">
        <w:rPr>
          <w:sz w:val="20"/>
          <w:szCs w:val="20"/>
        </w:rPr>
        <w:t>Amikacin</w:t>
      </w:r>
      <w:proofErr w:type="spellEnd"/>
      <w:r w:rsidRPr="003372DF">
        <w:rPr>
          <w:sz w:val="20"/>
          <w:szCs w:val="20"/>
        </w:rPr>
        <w:t xml:space="preserve"> and </w:t>
      </w:r>
      <w:proofErr w:type="spellStart"/>
      <w:r w:rsidRPr="003372DF">
        <w:rPr>
          <w:sz w:val="20"/>
          <w:szCs w:val="20"/>
        </w:rPr>
        <w:t>Clindamycin</w:t>
      </w:r>
      <w:proofErr w:type="spellEnd"/>
      <w:r w:rsidRPr="003372DF">
        <w:rPr>
          <w:sz w:val="20"/>
          <w:szCs w:val="20"/>
        </w:rPr>
        <w:t xml:space="preserve"> in a range of 71.4 % to 100%.</w:t>
      </w:r>
    </w:p>
    <w:p w:rsidR="00080014" w:rsidRPr="003372DF" w:rsidRDefault="00080014" w:rsidP="00080014">
      <w:pPr>
        <w:autoSpaceDE w:val="0"/>
        <w:autoSpaceDN w:val="0"/>
        <w:adjustRightInd w:val="0"/>
        <w:spacing w:line="360" w:lineRule="auto"/>
        <w:ind w:left="0"/>
        <w:rPr>
          <w:sz w:val="20"/>
          <w:szCs w:val="20"/>
        </w:rPr>
      </w:pPr>
      <w:r>
        <w:rPr>
          <w:b/>
          <w:sz w:val="20"/>
          <w:szCs w:val="20"/>
        </w:rPr>
        <w:t xml:space="preserve">        </w:t>
      </w:r>
      <w:r w:rsidRPr="003372DF">
        <w:rPr>
          <w:b/>
          <w:sz w:val="20"/>
          <w:szCs w:val="20"/>
        </w:rPr>
        <w:t>Conclusion:</w:t>
      </w:r>
      <w:r w:rsidRPr="003372DF">
        <w:rPr>
          <w:sz w:val="20"/>
          <w:szCs w:val="20"/>
        </w:rPr>
        <w:t xml:space="preserve"> Gram negative bacilli were predominantly isolated from diabetic foot ulcers. </w:t>
      </w:r>
      <w:proofErr w:type="spellStart"/>
      <w:r w:rsidRPr="003372DF">
        <w:rPr>
          <w:sz w:val="20"/>
          <w:szCs w:val="20"/>
        </w:rPr>
        <w:t>Piperacillin-Tazobactum</w:t>
      </w:r>
      <w:proofErr w:type="spellEnd"/>
      <w:r w:rsidRPr="003372DF">
        <w:rPr>
          <w:sz w:val="20"/>
          <w:szCs w:val="20"/>
        </w:rPr>
        <w:t xml:space="preserve"> and </w:t>
      </w:r>
      <w:proofErr w:type="spellStart"/>
      <w:r w:rsidRPr="003372DF">
        <w:rPr>
          <w:sz w:val="20"/>
          <w:szCs w:val="20"/>
        </w:rPr>
        <w:t>Amikacin</w:t>
      </w:r>
      <w:proofErr w:type="spellEnd"/>
      <w:r w:rsidRPr="003372DF">
        <w:rPr>
          <w:sz w:val="20"/>
          <w:szCs w:val="20"/>
        </w:rPr>
        <w:t xml:space="preserve"> would be essential for the empirical treatment.</w:t>
      </w:r>
    </w:p>
    <w:p w:rsidR="00080014" w:rsidRDefault="00080014" w:rsidP="00080014">
      <w:pPr>
        <w:pStyle w:val="Default"/>
        <w:pBdr>
          <w:bottom w:val="single" w:sz="6" w:space="1" w:color="auto"/>
        </w:pBdr>
        <w:spacing w:line="360" w:lineRule="auto"/>
        <w:jc w:val="both"/>
        <w:rPr>
          <w:sz w:val="20"/>
          <w:szCs w:val="20"/>
        </w:rPr>
      </w:pPr>
      <w:bookmarkStart w:id="0" w:name="_GoBack"/>
      <w:bookmarkEnd w:id="0"/>
      <w:r w:rsidRPr="003372DF">
        <w:rPr>
          <w:b/>
          <w:sz w:val="20"/>
          <w:szCs w:val="20"/>
        </w:rPr>
        <w:t>Key words:</w:t>
      </w:r>
      <w:r w:rsidRPr="003372DF">
        <w:rPr>
          <w:sz w:val="20"/>
          <w:szCs w:val="20"/>
        </w:rPr>
        <w:t xml:space="preserve"> Diabetic foot ulcers, Gram negative bacilli, </w:t>
      </w:r>
      <w:proofErr w:type="spellStart"/>
      <w:r w:rsidRPr="003372DF">
        <w:rPr>
          <w:sz w:val="20"/>
          <w:szCs w:val="20"/>
        </w:rPr>
        <w:t>Antibiogram</w:t>
      </w:r>
      <w:proofErr w:type="spellEnd"/>
    </w:p>
    <w:p w:rsidR="00CF464F" w:rsidRPr="00080014" w:rsidRDefault="00CF464F" w:rsidP="00080014">
      <w:pPr>
        <w:ind w:left="0"/>
      </w:pPr>
    </w:p>
    <w:sectPr w:rsidR="00CF464F" w:rsidRPr="00080014"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893"/>
    <w:rsid w:val="00000426"/>
    <w:rsid w:val="000004F3"/>
    <w:rsid w:val="00000C05"/>
    <w:rsid w:val="00000EEE"/>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28F"/>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014"/>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0E6"/>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264"/>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C1A"/>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5FE"/>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682"/>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2D80"/>
    <w:rsid w:val="003E411C"/>
    <w:rsid w:val="003E4196"/>
    <w:rsid w:val="003E4427"/>
    <w:rsid w:val="003E47C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17D42"/>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7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D88"/>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074"/>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4EDE"/>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C13"/>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3E8E"/>
    <w:rsid w:val="00834336"/>
    <w:rsid w:val="0083466C"/>
    <w:rsid w:val="008348C1"/>
    <w:rsid w:val="00835F32"/>
    <w:rsid w:val="00836084"/>
    <w:rsid w:val="0083619C"/>
    <w:rsid w:val="0083619E"/>
    <w:rsid w:val="008362A6"/>
    <w:rsid w:val="0083656F"/>
    <w:rsid w:val="00836C65"/>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19F3"/>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FD"/>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E45"/>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60"/>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1EB"/>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5A5"/>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5862"/>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893"/>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0B5"/>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6625"/>
    <w:rsid w:val="00C77325"/>
    <w:rsid w:val="00C777AA"/>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632"/>
    <w:rsid w:val="00C92702"/>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1B6"/>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68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34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07B3"/>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5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B1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93"/>
    <w:pPr>
      <w:spacing w:after="0" w:line="240" w:lineRule="auto"/>
      <w:ind w:left="714" w:hanging="357"/>
      <w:jc w:val="both"/>
    </w:pPr>
    <w:rPr>
      <w:rFonts w:ascii="Times New Roman" w:eastAsia="Calibri" w:hAnsi="Times New Roman" w:cs="Times New Roman"/>
      <w:color w:val="000000"/>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00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2014-09-23T16:51:00Z</dcterms:created>
  <dcterms:modified xsi:type="dcterms:W3CDTF">2014-09-23T16:51:00Z</dcterms:modified>
</cp:coreProperties>
</file>